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13D" w:rsidRPr="005E3AD2" w:rsidRDefault="005E3AD2" w:rsidP="005E3AD2">
      <w:pPr>
        <w:spacing w:after="120" w:line="24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ZAPYTANIE OD POTENCJALNEGO OFERENTA</w:t>
      </w:r>
      <w:r w:rsidRPr="005E3AD2">
        <w:rPr>
          <w:rFonts w:ascii="Calibri" w:hAnsi="Calibri" w:cs="Calibri"/>
          <w:u w:val="single"/>
        </w:rPr>
        <w:t>:</w:t>
      </w:r>
    </w:p>
    <w:p w:rsidR="005E3AD2" w:rsidRPr="005E3AD2" w:rsidRDefault="005E3AD2" w:rsidP="005E3AD2">
      <w:pPr>
        <w:pStyle w:val="NormalnyWeb"/>
        <w:spacing w:before="0" w:beforeAutospacing="0" w:after="0" w:afterAutospacing="0"/>
        <w:rPr>
          <w:rFonts w:ascii="Calibri" w:hAnsi="Calibri" w:cs="Calibri"/>
          <w:i/>
          <w:sz w:val="22"/>
          <w:szCs w:val="22"/>
        </w:rPr>
      </w:pPr>
      <w:r w:rsidRPr="005E3AD2">
        <w:rPr>
          <w:rFonts w:ascii="Calibri" w:hAnsi="Calibri" w:cs="Calibri"/>
          <w:i/>
          <w:sz w:val="22"/>
          <w:szCs w:val="22"/>
        </w:rPr>
        <w:t>„</w:t>
      </w:r>
      <w:r w:rsidRPr="005E3AD2">
        <w:rPr>
          <w:rFonts w:ascii="Calibri" w:hAnsi="Calibri" w:cs="Calibri"/>
          <w:i/>
          <w:sz w:val="22"/>
          <w:szCs w:val="22"/>
        </w:rPr>
        <w:t>Po analizie zapytania ofertowego zwracam się z następującym pytaniem:</w:t>
      </w:r>
    </w:p>
    <w:p w:rsidR="005E3AD2" w:rsidRPr="005E3AD2" w:rsidRDefault="005E3AD2" w:rsidP="005E3AD2">
      <w:pPr>
        <w:pStyle w:val="NormalnyWeb"/>
        <w:spacing w:before="0" w:beforeAutospacing="0" w:after="120" w:afterAutospacing="0"/>
        <w:rPr>
          <w:rFonts w:ascii="Calibri" w:hAnsi="Calibri" w:cs="Calibri"/>
          <w:i/>
          <w:sz w:val="22"/>
          <w:szCs w:val="22"/>
        </w:rPr>
      </w:pPr>
      <w:r w:rsidRPr="005E3AD2">
        <w:rPr>
          <w:rFonts w:ascii="Calibri" w:hAnsi="Calibri" w:cs="Calibri"/>
          <w:i/>
          <w:sz w:val="22"/>
          <w:szCs w:val="22"/>
        </w:rPr>
        <w:t>Proszę o szersze informacje dot. systemu sterowania prasą oraz suszarnią.</w:t>
      </w:r>
      <w:r w:rsidRPr="005E3AD2">
        <w:rPr>
          <w:rFonts w:ascii="Calibri" w:hAnsi="Calibri" w:cs="Calibri"/>
          <w:i/>
          <w:sz w:val="22"/>
          <w:szCs w:val="22"/>
        </w:rPr>
        <w:t>”</w:t>
      </w:r>
    </w:p>
    <w:p w:rsidR="005E3AD2" w:rsidRPr="005E3AD2" w:rsidRDefault="005E3AD2" w:rsidP="005E3AD2">
      <w:pPr>
        <w:pStyle w:val="NormalnyWeb"/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</w:p>
    <w:p w:rsidR="005E3AD2" w:rsidRPr="005E3AD2" w:rsidRDefault="005E3AD2" w:rsidP="005E3AD2">
      <w:pPr>
        <w:pStyle w:val="NormalnyWeb"/>
        <w:spacing w:before="0" w:beforeAutospacing="0" w:after="120" w:afterAutospacing="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ODPOWIEDŹ:</w:t>
      </w:r>
    </w:p>
    <w:p w:rsidR="005E3AD2" w:rsidRPr="005E3AD2" w:rsidRDefault="005E3AD2" w:rsidP="005E3AD2">
      <w:pPr>
        <w:pStyle w:val="NormalnyWeb"/>
        <w:spacing w:before="0" w:beforeAutospacing="0" w:after="0" w:afterAutospacing="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„</w:t>
      </w:r>
      <w:r w:rsidRPr="005E3AD2">
        <w:rPr>
          <w:rFonts w:ascii="Calibri" w:hAnsi="Calibri" w:cs="Calibri"/>
          <w:i/>
          <w:sz w:val="22"/>
          <w:szCs w:val="22"/>
        </w:rPr>
        <w:t>Oba systemy są obecnie w formie ofertowania. Nie ma danych o których jest zapytanie.</w:t>
      </w:r>
    </w:p>
    <w:p w:rsidR="005E3AD2" w:rsidRPr="005E3AD2" w:rsidRDefault="005E3AD2" w:rsidP="005E3AD2">
      <w:pPr>
        <w:pStyle w:val="NormalnyWeb"/>
        <w:spacing w:before="0" w:beforeAutospacing="0" w:after="120" w:afterAutospacing="0"/>
        <w:rPr>
          <w:rFonts w:ascii="Calibri" w:hAnsi="Calibri" w:cs="Calibri"/>
          <w:i/>
          <w:sz w:val="22"/>
          <w:szCs w:val="22"/>
        </w:rPr>
      </w:pPr>
      <w:r w:rsidRPr="005E3AD2">
        <w:rPr>
          <w:rFonts w:ascii="Calibri" w:hAnsi="Calibri" w:cs="Calibri"/>
          <w:i/>
          <w:sz w:val="22"/>
          <w:szCs w:val="22"/>
        </w:rPr>
        <w:t>Po zakończeniu przetargu ilość sygnałów i informacje przekazywane z sterowników tych urządzeń będą do ustalenia.</w:t>
      </w:r>
      <w:r>
        <w:rPr>
          <w:rFonts w:ascii="Calibri" w:hAnsi="Calibri" w:cs="Calibri"/>
          <w:i/>
          <w:sz w:val="22"/>
          <w:szCs w:val="22"/>
        </w:rPr>
        <w:t>”</w:t>
      </w:r>
    </w:p>
    <w:p w:rsidR="005E3AD2" w:rsidRDefault="005E3AD2">
      <w:bookmarkStart w:id="0" w:name="_GoBack"/>
      <w:bookmarkEnd w:id="0"/>
    </w:p>
    <w:sectPr w:rsidR="005E3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D2"/>
    <w:rsid w:val="0027713D"/>
    <w:rsid w:val="005E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3EBF6-D8F1-429E-8446-85E6CF8E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E3A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7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Zygało</dc:creator>
  <cp:keywords/>
  <dc:description/>
  <cp:lastModifiedBy>Anna Zygało</cp:lastModifiedBy>
  <cp:revision>1</cp:revision>
  <dcterms:created xsi:type="dcterms:W3CDTF">2020-03-06T13:49:00Z</dcterms:created>
  <dcterms:modified xsi:type="dcterms:W3CDTF">2020-03-06T13:53:00Z</dcterms:modified>
</cp:coreProperties>
</file>